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61" w:rsidRPr="006C6D0A" w:rsidRDefault="00C50361" w:rsidP="00C5036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</w:pPr>
      <w:r w:rsidRPr="006C6D0A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100 sample questions on Mohammedan Law</w:t>
      </w:r>
    </w:p>
    <w:p w:rsidR="003D3921" w:rsidRDefault="003D3921" w:rsidP="00C50361">
      <w:pPr>
        <w:spacing w:after="0"/>
      </w:pP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1. Religion taught by the Prophet Mohammed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Islam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Mohammedan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Muslim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2. System developed by the Muslim doctors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Fiqh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Muslim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3. Which of the following is Arabian virtue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hospitality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fortitude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manliness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4. Muta under Mohammedan law means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temporary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permanent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joint venture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an illegal marriage.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5. Muta marriages are allowed today by the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Sunnite Schools of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Shiites Schools of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Ithna Ashari School of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6. Muta marriages are considered to be illicit by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Sunnite School of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Ismailis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Zaydis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7. Islam in Arabic means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submission to the will of God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deliberate adoption of a new faith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adoption of the faith of Islam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8. Religion of Islam is essentially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</w:t>
      </w:r>
      <w:r>
        <w:rPr>
          <w:rFonts w:ascii="Georgia" w:hAnsi="Georgia"/>
          <w:color w:val="333333"/>
          <w:sz w:val="21"/>
          <w:szCs w:val="21"/>
        </w:rPr>
        <w:t>a) monotheistic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polytheistic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paganistic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(b) or (c) and not (a).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9. Strict monotheism is the creed of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Jews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Christians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Jews and Christians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Jews nor Christians.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10. Hadith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are the very words of God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are the traditions of the Prophet - the records of his action and his sayings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are the dictates of secular reason in accordance with certain definite principles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11. According to Shariat the kinds of religious injunctions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nine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seven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five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three.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12. Formal sources of Islamic law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two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four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six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seven.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13. Islamic law is formally contained in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Koran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Hadith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Ijma &amp; Giyas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14.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Originator of the Modern theory of Islamic law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Ignaz Goldziher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Bergstrasser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Sahacht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Shafi.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15. Shariat Act, 1937 came into operation on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(a)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7th January, 1937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(b)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7th April, 1937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(c)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7th July, 1937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(d)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7th October, 1937.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16. Mohammedan law applies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all persons who are Muslims by birth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all persons who are Muslims by conversion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all persons who are Muslims either by birth or by conversion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persons who are Muslims by birth only and not to Muslims by conversion.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17. According to the Shariat, if one of the parents is a Muslim, the child is to be treated as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Muslim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belonging to the religion of the father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belonging to the religion of the mother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belonging to the religion mutually agreed by the parents.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18. In India, if one of the parents is a Muslim, the child is to be treated as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belonging to the religion of the mother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belonging to the religion of the father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belonging to the religion mutually agreed by the parents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 Muslim.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19. Marriage in Islam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contract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sacrament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contract as well as a sacrament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a contract or a sacrament.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20. Islamic law provides for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monogamy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unlimited polygamy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controlled polygamy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bigamy.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21. In Mohammedan law marriage is 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contract for the legalisation of intercourse and the procreation of children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contract for the procreation of children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contract for legalisation of intercourse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contract for different forms of sex relationship.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22. Essential requirements of Muslim marriage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ijab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qabul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ijab and qabul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ijab or qabul.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23. Witnesses to the marriage have been provided under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Hanafi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Shiite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24. Marriage under Hanafi law must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performed before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two witnesses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three witnesses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four witnesses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six witnesses.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25. Shiite law provides that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marriage must be performed before one witness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marriage must be performed before two witnesses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marriage must be performed before one male &amp; one female witness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for the marriage witnesses are not necessary.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26. For a valid Muslim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offer and acceptance must be at the same time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offer and acceptance must be at the same place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offer and acceptance must be at the same time and place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offer and acceptance may be at different times and at different places.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27. Under Mohammedan law legal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incompetency to marriage means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minority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unsoundness of mind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minority as well as unsoundness of mind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unsoundness of mind &amp; not minority.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28. In cases of legal incompetency in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the guardians can validly enter into a contract of marriage on behalf of their wards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the guardians of a female only can validly enter into a contract of marriage on behalf of the female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the guardians of a male only can validly enter into a contract of marriage on behalf of the male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the guardians cannot validly enter into a contract of marriage on behalf of their wards.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29. In Muslim law, the majority is attained 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the age of 12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the age of 9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the age of 18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the puberty.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30. A marriage entered into by a girl while she has not attained puberty under Muslim law is 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void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voidable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31. A marriage contracted by the guardian of a girl, while she has not attained the puberty is 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valid marriage but the minor girl has a right to repudiate the marriage on attaining majority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32. Option of puberty means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Muslim minor girl married during minority by a guardian has a right to repudiate such marriage on attaining puberty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Muslim minor girl married during minority by a guardian has no right to repudiate such marriage on attaining puberty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Muslim minor girl married during minority by a guardian has a right to repudiate such marriage on attaining puberty only with the permission of the court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 Muslim minor girl married during minority by a guardian can repudiate such marriage with the consent of her husband.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33. 'The option of puberty' can be exercised by the female before attaining the age of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21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18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15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34. Consummation of marriage before the age of puberty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deprives the wife of her option of puberty always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deprives the wife of her option of puberty only under certain circumstances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does not deprive the wife of her option of puberty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35. Option of puberty is lost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on consummation after attaining puberty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on non-repudiation of marriage before attaining the age of 18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(b) and not (a).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36. Option of puberty is available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wife only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husband only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wife and husband both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wife and not husband.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37. Husband married during minority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has the same right to dissolve the marriage, but there is no statutory period within which he must exercise such right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has the same right to dissolve the marriage, and has to exercise that right before attaining the age of 15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has the same right to dissolve the marriage and has to exercise that right before attaining the age of 18 years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has the same right to dissolve the marriage and has to exercise that right before attaining the age of 21 years.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38. Husband married during minority loses his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right to repudiate the marriage 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payment of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cohabitation after attaining majority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39. Mere exercise of the option to repudiate the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severes the marital tie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does not severe the marital tie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severe the marital tie if consented to by the other party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40. Zina in Mohammedan law means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Sexual intercourse not permitted by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sexual intercourse permitted by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fornication or adultery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and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41. Offsprings of 'Zina'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illegitimate and can be legitimated by acknowledgement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illegitimate and cannot be legitimated by acknowledgement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42. In Mohammedan law, a marriage may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sahih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fasid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batil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43. Main limitations to the capacity of a Muslim to marry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three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five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seven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eight.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44. A Muslim can marry any number of wives not exceeding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four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three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two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45. A Muslim can marry any number of wives not exceeding four. If a Muslim marries a fifth wife, such a marriage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46. If a Muslim woman marries a second husband, such a marriage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47. Offsprings of a Muslim woman marrying second husband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illegitimate but can be legitimised by subsequent acknowledgement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illegitimate and cannot be legitimised by any subsequent acknowledgement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48.Muslims belonging to different schools of Mohammedan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may intermarry freely with one another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cannot intermarry freely with one another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cannot intermarry at all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can intermarry with one another only with the consent of the Qazi.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49. 'Kitabi' and 'Kitabiyya' refer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man and a woman respectively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woman and a man respectively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 man.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50. In India, the terms 'Kitabi' or 'Kitabiyya' applies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Christians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Jews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Christians and Jews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Christians and not Jews.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51. A man in Hanafi law can marry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Muslim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Kitabiyya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and not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52. A man in Shiite law can marry in the nikah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a Muslim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Kitabiyya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and not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53. A Muslim man cannot marry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Muslim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Jews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Christian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an idolateress or a fire-worshipper.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54. Marriage of a Muslim man with an idolateress or a fire-worshipper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55. A Muslim woman can marry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Muslim 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Kitabi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and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56. Marriage of a Muslim woman with a non- Muslim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57. On the apostasy of one of the parties to the marriage, a Muslim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stands dissolved automatically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remains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becomes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stands dissolved after the decree of the court.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58. In Muslim Law marriage with a woman prohibited by reason of blood relationship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 &amp; the issue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 &amp; the issue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 but the issue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void and the issue illegitimate.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59. A marriage of a Muslim man with his niece or great niece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muta.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60. A Muslim is prohibited from marrying his sister who is related to him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by full blood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uterine blood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consanguine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61. A marriage of a Muslim with a woman prohibited by reason of affinity shall be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(d)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62. A Muslim can marry the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descendant of a wife, if the marriage with that wife has not been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descendant of a wife, if the marriage with that wife has been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descendant of a wife irrespective of whether the marriage with that wife has been consummated or not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descendant of a wife only with the leave of the Qazi.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63. A marriage with foster relations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prohibited absolutely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permitted absolutely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prohibited generally except certain foster relations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64. A marriage forbidden by reason of foster age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irregular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valid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65. With whom amongst the following a valid marriage can be contracted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foster-son's sister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foster-brother's sister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foster-sister's mother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66. With whom a valid marriage can be contracted by a Muslim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ascendants or descendants of his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the wife of any ascendant or descendant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67. A Muslim can contract a valid marriage with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his consanguine or uterine sister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his niece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68. Unlawful conjunction arises when a Muslim marries two wives who are related to each other by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consanguinity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affirmity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forsterage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69. A Muslim is prevented from marrying his wife's sister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during the subsistence of marriage with his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after the death of his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after the divorce of his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70. Under Hanafi law, disregard to the bar of unlawful conjunction renders the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valid &amp; issues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 &amp; issues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 &amp; issues illegitimate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void but issues legitimate.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71. Shia law does not provide for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valid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irregular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72. Marriages which are irregular under the Sunni law, under the Shia law, the same are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void marriages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valid marriages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voidable marriages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valid or void as decided by the Qazi.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73. A Muslim marriage is void when the prohibition against marriage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perpetual and absolute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temporary and relative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(a) or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and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74. An irregular marriage can be terminated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by the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the husband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by the wife or by the husband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by the husband and not the wife.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75. An irregular marriage can be terminated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before consummation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after consummation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before or after consummation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before consummation &amp; not after consummation.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76. An irregular marriage can be terminated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by saying 'I have relinquished you'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by the intervention of the court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by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77. In an irregular marriage, the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entitled to dower if the marriage is consummated before termination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 entitled to dower if the marriage is not consummated before termination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entitled to dower irrespective of whether consummated or not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not entitled to dower at all.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78. A wife of an irregular marriage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not bound to observe the iddat at all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 bound to observe the iddat in case of death of the husband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bound to observe the iddat in case of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is bound to observe iddat in case of death of the husband or divorce if the marriage is consummated.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79. In an irregular marriage, the duration of iddat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four courses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three courses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two courses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one course.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80. An irregular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creates mutual rights of inheritance between husband and wife, if the marriage is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creates mutual rights of inheritance between husband and wife, if the marriage is not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does not create mutual rights of inheritance between husband and wife, irrespective of whether the marriage is consummated or not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does not create mutual rights of inheritance between husband and wife, if the marriage is not consummated.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81. In the absence of a direct proof of a valid marriage, a presumption of a valid marriage arises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where there is a prolonged and continuous cohabitation as husband and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where a man acknowledges the woman as his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where a man acknowledges the issue of the union as 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82. Which of the following is not a legal effect of a valid Muslim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status of woman changes and she is subjected to the husband's school of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status of woman does not change and she is subject to her own pre-marital school of law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neither the husband nor the wife acquires any interest in the property of the other by reason of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Mutual rights of inheritance are established.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83. A Shia male cannot contract a muta marriage with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Mohammedan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Christian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fire-worshipper woman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any other religion.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84. A Muslim woman can contract a muta marriage with a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Mohammedan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Kitabi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fire-worshipper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85. A valid muta marriage must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prescribe the period of cohabitation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specify the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86. A marriage contracted as muta, shall be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if prescribes the period of cohabitation but does not specify the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if does not prescribe the period of cohabitation but specifies the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(b) and not (a).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87. A marriage contracted as muta specifying the dower, but not prescribing the period of cohabitation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shall be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may operate as a permanent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shall be presumed to be for a period of one year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shall be presumed to be for a period of three years.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88. A contract of muta marriage can be put to an end by the husband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by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hiba-i-muddat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by both (a) and (b)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by either (a) or (b).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89. During the term of muta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husband has a right to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wife has a right to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husband and the wife both have a right to divorce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(d) neither the husband nor the wife has a right to divorce.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90. In a muta marriage, the wife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has a right to leave the husband before the expiry of the term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has a right to leave the husband before the expiry of the term only with the permission of the Qazi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has a right to leave the husband before the expiry of the term only with the permission of the court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has no right to leave the husband before the expiry of the term.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91. A muta marriage is dissolved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ipso-facto by the efflux of the period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death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by hiba-e-muddat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 or (c).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92. On consummation of a muta marriage, the wife is entitled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Half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full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double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no dower.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93. If a muta marriage is not consummated, the wife is entitled to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no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one third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half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full dower.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94. If the husband puts to an end the muta marriage by way of hiba-e-muddat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wife is entitled to full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wife is entitled to double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husband has a right to deduct the proportionate part of the dower for the unexpired period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husband has a discretion to fix and give the dower according to the circumstances.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95. In case the wife leaves the husband before the expiry of the term of the muta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wife is entitled to full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wife is entitled to half dower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husband has a discretion to fix and give the dower according to the circumstances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husband has a right to deduct the proportionate part of the dower for the unexpired period.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96. On the expiry of the term of muta marriage the wife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not bound to observe iddat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bound to observe iddat if the marriage has been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bound to observe iddat if the marriage has not been consummated.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bound to observe iddat irrespective of whether the marriage has been consummated or not.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97. No iddat is necessary, in case of a muta marriage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where the marriage has not been consummated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where the husband puts to an end the contract of marriage by hiba-e-muddat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where the wife leaves the husband before the expiry of the term of cohabitation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98. Period of iddat prescribed in cases of dissolution of muta marriage is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four courses and 10 days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four courses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three courses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two courses.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99. If there is evidence of the term for which the muta marriage was fixed and cohabitation continues after that term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cohabitation after the expiry of the term shall be void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muta marriage stands extended for the whole period of cohabitation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children conceived during the extended period shall be illegitimate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&amp; (c) are correct.</w:t>
      </w:r>
    </w:p>
    <w:p w:rsidR="00C50361" w:rsidRDefault="00C50361" w:rsidP="00C50361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100. 'Dower' under the Mohammedan law has been defined as a sum of money or other property presented by the husband to be paid or delivered to the wife in consideration of marriage by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Robertson Smith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Ameer Ali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Justice Mahmood</w:t>
      </w:r>
    </w:p>
    <w:p w:rsidR="00C50361" w:rsidRDefault="00C50361" w:rsidP="00C50361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Hamilton.</w:t>
      </w:r>
    </w:p>
    <w:p w:rsidR="00C50361" w:rsidRDefault="00C50361" w:rsidP="00C50361">
      <w:pPr>
        <w:spacing w:after="0"/>
      </w:pPr>
    </w:p>
    <w:sectPr w:rsidR="00C50361" w:rsidSect="003D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0361"/>
    <w:rsid w:val="00380A6D"/>
    <w:rsid w:val="003D3921"/>
    <w:rsid w:val="006C6D0A"/>
    <w:rsid w:val="00C5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21"/>
  </w:style>
  <w:style w:type="paragraph" w:styleId="Heading1">
    <w:name w:val="heading 1"/>
    <w:basedOn w:val="Normal"/>
    <w:link w:val="Heading1Char"/>
    <w:uiPriority w:val="9"/>
    <w:qFormat/>
    <w:rsid w:val="00C50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361"/>
    <w:rPr>
      <w:b/>
      <w:bCs/>
    </w:rPr>
  </w:style>
  <w:style w:type="character" w:customStyle="1" w:styleId="apple-converted-space">
    <w:name w:val="apple-converted-space"/>
    <w:basedOn w:val="DefaultParagraphFont"/>
    <w:rsid w:val="00C50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2920</Words>
  <Characters>16649</Characters>
  <Application>Microsoft Office Word</Application>
  <DocSecurity>0</DocSecurity>
  <Lines>138</Lines>
  <Paragraphs>39</Paragraphs>
  <ScaleCrop>false</ScaleCrop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slsc-pc</dc:creator>
  <cp:lastModifiedBy>slsc-pc</cp:lastModifiedBy>
  <cp:revision>2</cp:revision>
  <dcterms:created xsi:type="dcterms:W3CDTF">2015-07-20T17:21:00Z</dcterms:created>
  <dcterms:modified xsi:type="dcterms:W3CDTF">2015-07-20T17:32:00Z</dcterms:modified>
</cp:coreProperties>
</file>